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D4" w:rsidRDefault="00AF25D4" w:rsidP="00AF25D4">
      <w:pPr>
        <w:jc w:val="center"/>
        <w:rPr>
          <w:rFonts w:ascii="Times New Roman" w:hAnsi="Times New Roman"/>
          <w:b/>
          <w:szCs w:val="28"/>
          <w:u w:val="single"/>
        </w:rPr>
      </w:pPr>
      <w:r w:rsidRPr="00EF67C5">
        <w:rPr>
          <w:rFonts w:ascii="Times New Roman" w:hAnsi="Times New Roman"/>
          <w:b/>
          <w:szCs w:val="28"/>
          <w:u w:val="single"/>
        </w:rPr>
        <w:t>EXTENDED LECTURE OUTLINE</w:t>
      </w:r>
    </w:p>
    <w:p w:rsidR="00AF25D4" w:rsidRDefault="00AF25D4" w:rsidP="00AF25D4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955942" w:rsidRDefault="00CC2AF0" w:rsidP="000E1D56">
      <w:pPr>
        <w:tabs>
          <w:tab w:val="left" w:pos="2040"/>
        </w:tabs>
        <w:spacing w:line="276" w:lineRule="auto"/>
        <w:ind w:left="87" w:right="2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SCI6</w:t>
      </w:r>
      <w:r w:rsidR="00AF25D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222</w:t>
      </w:r>
      <w:r w:rsidR="003C65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25D4"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="00955942">
        <w:rPr>
          <w:rFonts w:ascii="Times New Roman" w:hAnsi="Times New Roman"/>
          <w:b/>
          <w:bCs/>
          <w:sz w:val="24"/>
          <w:szCs w:val="24"/>
        </w:rPr>
        <w:t xml:space="preserve">Cytology and Genetics of Silkworm </w:t>
      </w:r>
      <w:r w:rsidR="00955942">
        <w:rPr>
          <w:rFonts w:ascii="Times New Roman" w:hAnsi="Times New Roman"/>
          <w:b/>
          <w:bCs/>
          <w:sz w:val="24"/>
          <w:szCs w:val="24"/>
        </w:rPr>
        <w:tab/>
      </w:r>
      <w:r w:rsidR="00955942">
        <w:rPr>
          <w:rFonts w:ascii="Times New Roman" w:hAnsi="Times New Roman"/>
          <w:b/>
          <w:bCs/>
          <w:sz w:val="24"/>
          <w:szCs w:val="24"/>
        </w:rPr>
        <w:tab/>
        <w:t xml:space="preserve">            (</w:t>
      </w:r>
      <w:r w:rsidR="00955942">
        <w:rPr>
          <w:rFonts w:ascii="Times New Roman" w:hAnsi="Times New Roman"/>
          <w:b/>
          <w:sz w:val="24"/>
          <w:szCs w:val="24"/>
        </w:rPr>
        <w:t>2+0)</w:t>
      </w:r>
    </w:p>
    <w:p w:rsidR="00955942" w:rsidRDefault="00955942" w:rsidP="000E1D56">
      <w:pPr>
        <w:pStyle w:val="BodyText"/>
        <w:spacing w:before="8" w:line="276" w:lineRule="auto"/>
        <w:ind w:right="27"/>
        <w:jc w:val="both"/>
        <w:rPr>
          <w:rFonts w:ascii="Times New Roman" w:hAnsi="Times New Roman" w:cs="Times New Roman"/>
          <w:b/>
        </w:rPr>
      </w:pPr>
    </w:p>
    <w:p w:rsidR="00955942" w:rsidRDefault="00955942" w:rsidP="00AF25D4">
      <w:pPr>
        <w:ind w:left="87" w:right="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Theory </w:t>
      </w: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F99">
        <w:rPr>
          <w:rFonts w:ascii="Times New Roman" w:hAnsi="Times New Roman" w:cs="Times New Roman"/>
          <w:b/>
          <w:bCs/>
          <w:sz w:val="24"/>
          <w:szCs w:val="24"/>
        </w:rPr>
        <w:t>History of cytology and genetics</w:t>
      </w:r>
      <w:r w:rsidR="00530F99" w:rsidRPr="00530F9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30F99" w:rsidRPr="00530F99">
        <w:rPr>
          <w:rFonts w:eastAsia="+mn-ea" w:cs="+mn-cs"/>
          <w:b/>
          <w:bCs/>
          <w:color w:val="FFFFFF"/>
          <w:kern w:val="24"/>
          <w:sz w:val="72"/>
          <w:szCs w:val="72"/>
        </w:rPr>
        <w:t xml:space="preserve"> </w:t>
      </w:r>
      <w:r w:rsidR="00530F99" w:rsidRPr="00530F99">
        <w:rPr>
          <w:rFonts w:ascii="Times New Roman" w:hAnsi="Times New Roman" w:cs="Times New Roman"/>
          <w:bCs/>
          <w:sz w:val="24"/>
          <w:szCs w:val="24"/>
        </w:rPr>
        <w:t>History of Cytology (Study of Cells), History of Genetics (Study of Heredity), History of Genetics (Study of Heredity), history of Silkworm Genetics, Modern Molecular Genetics and Genomics</w:t>
      </w:r>
      <w:bookmarkStart w:id="0" w:name="_GoBack"/>
      <w:bookmarkEnd w:id="0"/>
    </w:p>
    <w:p w:rsidR="00530F99" w:rsidRPr="00530F99" w:rsidRDefault="00530F99" w:rsidP="00AF25D4">
      <w:pPr>
        <w:pStyle w:val="TableParagraph"/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0F99" w:rsidRPr="00530F99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530F99">
        <w:rPr>
          <w:rFonts w:ascii="Times New Roman" w:hAnsi="Times New Roman" w:cs="Times New Roman"/>
          <w:b/>
          <w:sz w:val="24"/>
          <w:szCs w:val="24"/>
          <w:lang w:val="en-IN"/>
        </w:rPr>
        <w:t>Basic terminology of cytology and Genetics</w:t>
      </w:r>
      <w:r w:rsidR="00771386" w:rsidRPr="00530F99">
        <w:rPr>
          <w:rFonts w:ascii="Times New Roman" w:hAnsi="Times New Roman" w:cs="Times New Roman"/>
          <w:b/>
          <w:sz w:val="24"/>
          <w:szCs w:val="24"/>
          <w:lang w:val="en-IN"/>
        </w:rPr>
        <w:t>:</w:t>
      </w:r>
      <w:r w:rsidR="0094502F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771386">
        <w:rPr>
          <w:rFonts w:ascii="Times New Roman" w:hAnsi="Times New Roman" w:cs="Times New Roman"/>
          <w:sz w:val="24"/>
          <w:szCs w:val="24"/>
          <w:lang w:val="en-IN"/>
        </w:rPr>
        <w:t>trait, dominant, recessive, alleles, homozygous, heterozygous, probability</w:t>
      </w:r>
    </w:p>
    <w:p w:rsidR="00530F99" w:rsidRDefault="00530F99" w:rsidP="00AF25D4">
      <w:pPr>
        <w:pStyle w:val="TableParagraph"/>
        <w:ind w:left="87" w:right="27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F99">
        <w:rPr>
          <w:rFonts w:ascii="Times New Roman" w:hAnsi="Times New Roman" w:cs="Times New Roman"/>
          <w:b/>
          <w:bCs/>
          <w:sz w:val="24"/>
          <w:szCs w:val="24"/>
        </w:rPr>
        <w:t>Biology of the silkworm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Bombyx</w:t>
      </w:r>
      <w:proofErr w:type="spellEnd"/>
      <w:r w:rsidR="007713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mori</w:t>
      </w:r>
      <w:proofErr w:type="spellEnd"/>
      <w:r w:rsidR="00771386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771386" w:rsidRPr="00771386">
        <w:rPr>
          <w:rFonts w:ascii="Times New Roman" w:hAnsi="Times New Roman" w:cs="Times New Roman"/>
          <w:bCs/>
          <w:sz w:val="24"/>
          <w:szCs w:val="24"/>
        </w:rPr>
        <w:t>silkworm life cycle</w:t>
      </w:r>
      <w:r w:rsidR="00530F99">
        <w:rPr>
          <w:rFonts w:ascii="Times New Roman" w:hAnsi="Times New Roman" w:cs="Times New Roman"/>
          <w:bCs/>
          <w:sz w:val="24"/>
          <w:szCs w:val="24"/>
        </w:rPr>
        <w:t>-</w:t>
      </w:r>
      <w:r w:rsidR="00530F99" w:rsidRPr="00530F99">
        <w:rPr>
          <w:rFonts w:ascii="Times New Roman" w:hAnsi="Times New Roman" w:cs="Times New Roman"/>
          <w:bCs/>
          <w:sz w:val="24"/>
          <w:szCs w:val="24"/>
        </w:rPr>
        <w:t xml:space="preserve"> complete metamorphosis (egg, larva, pupa, adult</w:t>
      </w:r>
      <w:r w:rsidR="00530F99">
        <w:rPr>
          <w:rFonts w:ascii="Times New Roman" w:hAnsi="Times New Roman" w:cs="Times New Roman"/>
          <w:bCs/>
          <w:sz w:val="24"/>
          <w:szCs w:val="24"/>
        </w:rPr>
        <w:t>)</w:t>
      </w:r>
    </w:p>
    <w:p w:rsidR="00530F99" w:rsidRDefault="00530F99" w:rsidP="00AF25D4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530F99">
        <w:rPr>
          <w:rFonts w:ascii="Times New Roman" w:hAnsi="Times New Roman" w:cs="Times New Roman"/>
          <w:b/>
          <w:bCs/>
          <w:sz w:val="24"/>
          <w:szCs w:val="24"/>
        </w:rPr>
        <w:t>Cell and types of cell</w:t>
      </w:r>
      <w:r w:rsidR="00771386">
        <w:rPr>
          <w:rFonts w:ascii="Times New Roman" w:hAnsi="Times New Roman" w:cs="Times New Roman"/>
          <w:bCs/>
          <w:sz w:val="24"/>
          <w:szCs w:val="24"/>
        </w:rPr>
        <w:t>:</w:t>
      </w:r>
      <w:r w:rsidR="00530F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1386">
        <w:rPr>
          <w:rFonts w:ascii="Times New Roman" w:hAnsi="Times New Roman" w:cs="Times New Roman"/>
          <w:bCs/>
          <w:sz w:val="24"/>
          <w:szCs w:val="24"/>
        </w:rPr>
        <w:t xml:space="preserve">definition, structure of cell, types of cell </w:t>
      </w:r>
      <w:r w:rsidR="00771386" w:rsidRPr="00771386">
        <w:rPr>
          <w:rFonts w:ascii="Times New Roman" w:hAnsi="Times New Roman" w:cs="Times New Roman"/>
          <w:sz w:val="24"/>
          <w:szCs w:val="24"/>
          <w:lang w:val="en-IN"/>
        </w:rPr>
        <w:t>(Prokaryotic Cells and Eukaryotic Cells)</w:t>
      </w:r>
    </w:p>
    <w:p w:rsidR="00530F99" w:rsidRPr="00771386" w:rsidRDefault="00530F99" w:rsidP="00AF25D4">
      <w:pPr>
        <w:pStyle w:val="TableParagraph"/>
        <w:ind w:right="27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F99">
        <w:rPr>
          <w:rFonts w:ascii="Times New Roman" w:hAnsi="Times New Roman" w:cs="Times New Roman"/>
          <w:b/>
          <w:bCs/>
          <w:sz w:val="24"/>
          <w:szCs w:val="24"/>
        </w:rPr>
        <w:t>Cell cycle (Mitosis and Meiosis)</w:t>
      </w:r>
      <w:r w:rsidR="0077138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71386" w:rsidRPr="00820800">
        <w:rPr>
          <w:rFonts w:ascii="Times New Roman" w:hAnsi="Times New Roman" w:cs="Times New Roman"/>
          <w:bCs/>
          <w:sz w:val="24"/>
          <w:szCs w:val="24"/>
        </w:rPr>
        <w:t>Definition, Phases of the Cell Cycle</w:t>
      </w:r>
      <w:r w:rsidR="00820800">
        <w:rPr>
          <w:rFonts w:ascii="Times New Roman" w:hAnsi="Times New Roman" w:cs="Times New Roman"/>
          <w:bCs/>
          <w:sz w:val="24"/>
          <w:szCs w:val="24"/>
        </w:rPr>
        <w:t>, importance of cell cycle</w:t>
      </w:r>
    </w:p>
    <w:p w:rsidR="00530F99" w:rsidRDefault="00530F99" w:rsidP="00AF25D4">
      <w:pPr>
        <w:pStyle w:val="TableParagraph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F99">
        <w:rPr>
          <w:rFonts w:ascii="Times New Roman" w:hAnsi="Times New Roman" w:cs="Times New Roman"/>
          <w:b/>
          <w:bCs/>
          <w:sz w:val="24"/>
          <w:szCs w:val="24"/>
        </w:rPr>
        <w:t>Chromosome and Structural models of chromosomes</w:t>
      </w:r>
      <w:r w:rsidR="0082080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20800" w:rsidRPr="00820800">
        <w:rPr>
          <w:rFonts w:ascii="Times New Roman" w:hAnsi="Times New Roman" w:cs="Times New Roman"/>
          <w:bCs/>
          <w:sz w:val="24"/>
          <w:szCs w:val="24"/>
        </w:rPr>
        <w:t>Definition, Chemical Composition, Structure of a Chromosome, chromosome number and functions of chromosomes in silkworm</w:t>
      </w:r>
    </w:p>
    <w:p w:rsidR="00530F99" w:rsidRDefault="00530F99" w:rsidP="00AF25D4">
      <w:pPr>
        <w:pStyle w:val="TableParagraph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5942" w:rsidRPr="00D211B9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F99">
        <w:rPr>
          <w:rFonts w:ascii="Times New Roman" w:hAnsi="Times New Roman" w:cs="Times New Roman"/>
          <w:b/>
          <w:bCs/>
          <w:sz w:val="24"/>
          <w:szCs w:val="24"/>
        </w:rPr>
        <w:t>Structure and Chemical composition of Nucleic Acids</w:t>
      </w:r>
      <w:r w:rsidR="00530F99" w:rsidRPr="00530F9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30F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F99" w:rsidRPr="00D211B9">
        <w:rPr>
          <w:rFonts w:ascii="Times New Roman" w:hAnsi="Times New Roman" w:cs="Times New Roman"/>
          <w:bCs/>
          <w:sz w:val="24"/>
          <w:szCs w:val="24"/>
        </w:rPr>
        <w:t>definition, Structure  and Functions of Nucleic Acids,</w:t>
      </w:r>
      <w:r w:rsidR="00530F99" w:rsidRPr="00D211B9">
        <w:rPr>
          <w:rFonts w:eastAsia="+mn-ea" w:cs="+mn-cs"/>
          <w:color w:val="FFFFFF"/>
          <w:kern w:val="24"/>
          <w:sz w:val="80"/>
          <w:szCs w:val="80"/>
        </w:rPr>
        <w:t xml:space="preserve"> </w:t>
      </w:r>
      <w:r w:rsidR="00530F99" w:rsidRPr="00D211B9">
        <w:rPr>
          <w:rFonts w:ascii="Times New Roman" w:hAnsi="Times New Roman" w:cs="Times New Roman"/>
          <w:bCs/>
          <w:sz w:val="24"/>
          <w:szCs w:val="24"/>
        </w:rPr>
        <w:t>Chemical Composition</w:t>
      </w:r>
    </w:p>
    <w:p w:rsidR="00530F99" w:rsidRDefault="00530F99" w:rsidP="00AF25D4">
      <w:pPr>
        <w:pStyle w:val="TableParagraph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211B9">
        <w:rPr>
          <w:rFonts w:ascii="Times New Roman" w:hAnsi="Times New Roman" w:cs="Times New Roman"/>
          <w:b/>
          <w:bCs/>
          <w:sz w:val="24"/>
          <w:szCs w:val="24"/>
        </w:rPr>
        <w:t>Mendels</w:t>
      </w:r>
      <w:proofErr w:type="spellEnd"/>
      <w:r w:rsidRPr="00D211B9">
        <w:rPr>
          <w:rFonts w:ascii="Times New Roman" w:hAnsi="Times New Roman" w:cs="Times New Roman"/>
          <w:b/>
          <w:bCs/>
          <w:sz w:val="24"/>
          <w:szCs w:val="24"/>
        </w:rPr>
        <w:t xml:space="preserve"> laws of Inheritance</w:t>
      </w:r>
      <w:r w:rsidR="00820800" w:rsidRPr="00D211B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20800" w:rsidRPr="00820800">
        <w:rPr>
          <w:rFonts w:eastAsia="+mn-ea" w:cs="+mn-cs"/>
          <w:color w:val="000000"/>
          <w:kern w:val="24"/>
          <w:sz w:val="60"/>
          <w:szCs w:val="60"/>
        </w:rPr>
        <w:t xml:space="preserve"> </w:t>
      </w:r>
      <w:r w:rsidR="007D2F83" w:rsidRPr="00820800">
        <w:rPr>
          <w:rFonts w:ascii="Times New Roman" w:hAnsi="Times New Roman" w:cs="Times New Roman"/>
          <w:bCs/>
          <w:sz w:val="24"/>
          <w:szCs w:val="24"/>
        </w:rPr>
        <w:t>laws of dominance,</w:t>
      </w:r>
      <w:r w:rsidR="00820800" w:rsidRPr="008208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2F83" w:rsidRPr="00820800">
        <w:rPr>
          <w:rFonts w:ascii="Times New Roman" w:hAnsi="Times New Roman"/>
          <w:bCs/>
          <w:sz w:val="24"/>
          <w:szCs w:val="24"/>
        </w:rPr>
        <w:t>laws of segregation</w:t>
      </w:r>
      <w:r w:rsidR="00820800" w:rsidRPr="00820800">
        <w:rPr>
          <w:rFonts w:ascii="Times New Roman" w:hAnsi="Times New Roman"/>
          <w:bCs/>
          <w:sz w:val="24"/>
          <w:szCs w:val="24"/>
        </w:rPr>
        <w:t xml:space="preserve">, </w:t>
      </w:r>
      <w:r w:rsidR="00820800" w:rsidRPr="00820800">
        <w:rPr>
          <w:rFonts w:ascii="Times New Roman" w:hAnsi="Times New Roman" w:cs="Times New Roman"/>
          <w:bCs/>
          <w:sz w:val="24"/>
          <w:szCs w:val="24"/>
        </w:rPr>
        <w:t>Laws of independent assortment</w:t>
      </w:r>
    </w:p>
    <w:p w:rsidR="00D211B9" w:rsidRPr="00820800" w:rsidRDefault="00D211B9" w:rsidP="00AF25D4">
      <w:pPr>
        <w:pStyle w:val="TableParagraph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1B9">
        <w:rPr>
          <w:rFonts w:ascii="Times New Roman" w:hAnsi="Times New Roman" w:cs="Times New Roman"/>
          <w:b/>
          <w:bCs/>
          <w:sz w:val="24"/>
          <w:szCs w:val="24"/>
        </w:rPr>
        <w:t>Genetic Interactions and its methods</w:t>
      </w:r>
      <w:r w:rsidR="003D26D5" w:rsidRPr="00D211B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D26D5">
        <w:rPr>
          <w:rFonts w:ascii="Times New Roman" w:hAnsi="Times New Roman" w:cs="Times New Roman"/>
          <w:bCs/>
          <w:sz w:val="24"/>
          <w:szCs w:val="24"/>
        </w:rPr>
        <w:t xml:space="preserve"> definition, </w:t>
      </w:r>
      <w:r w:rsidR="003D26D5" w:rsidRPr="003D26D5">
        <w:rPr>
          <w:rFonts w:ascii="Times New Roman" w:hAnsi="Times New Roman" w:cs="Times New Roman"/>
          <w:bCs/>
          <w:sz w:val="24"/>
          <w:szCs w:val="24"/>
        </w:rPr>
        <w:t>Types of Genetic Interactions(Allelic Interaction and Non-Allelic Interaction)</w:t>
      </w:r>
      <w:r w:rsidR="003D26D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D26D5" w:rsidRPr="003D26D5">
        <w:rPr>
          <w:rFonts w:ascii="Times New Roman" w:hAnsi="Times New Roman" w:cs="Times New Roman"/>
          <w:bCs/>
          <w:sz w:val="24"/>
          <w:szCs w:val="24"/>
        </w:rPr>
        <w:t xml:space="preserve">Methods </w:t>
      </w:r>
    </w:p>
    <w:p w:rsidR="00D211B9" w:rsidRDefault="00D211B9" w:rsidP="00AF25D4">
      <w:pPr>
        <w:pStyle w:val="TableParagraph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1B9">
        <w:rPr>
          <w:rFonts w:ascii="Times New Roman" w:hAnsi="Times New Roman" w:cs="Times New Roman"/>
          <w:b/>
          <w:bCs/>
          <w:sz w:val="24"/>
          <w:szCs w:val="24"/>
        </w:rPr>
        <w:t>Concepts of crossing over and Types crossing over</w:t>
      </w:r>
      <w:r w:rsidR="003D26D5" w:rsidRPr="00D211B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D26D5">
        <w:rPr>
          <w:rFonts w:ascii="Times New Roman" w:hAnsi="Times New Roman" w:cs="Times New Roman"/>
          <w:bCs/>
          <w:sz w:val="24"/>
          <w:szCs w:val="24"/>
        </w:rPr>
        <w:t xml:space="preserve"> definition, types (single, double, </w:t>
      </w:r>
      <w:proofErr w:type="spellStart"/>
      <w:r w:rsidR="003D26D5">
        <w:rPr>
          <w:rFonts w:ascii="Times New Roman" w:hAnsi="Times New Roman" w:cs="Times New Roman"/>
          <w:bCs/>
          <w:sz w:val="24"/>
          <w:szCs w:val="24"/>
        </w:rPr>
        <w:t>nultiple</w:t>
      </w:r>
      <w:proofErr w:type="spellEnd"/>
      <w:r w:rsidR="003D26D5">
        <w:rPr>
          <w:rFonts w:ascii="Times New Roman" w:hAnsi="Times New Roman" w:cs="Times New Roman"/>
          <w:bCs/>
          <w:sz w:val="24"/>
          <w:szCs w:val="24"/>
        </w:rPr>
        <w:t xml:space="preserve"> crossing over)</w:t>
      </w:r>
      <w:r w:rsidR="00D211B9">
        <w:rPr>
          <w:rFonts w:ascii="Times New Roman" w:hAnsi="Times New Roman" w:cs="Times New Roman"/>
          <w:bCs/>
          <w:sz w:val="24"/>
          <w:szCs w:val="24"/>
        </w:rPr>
        <w:t>, significance of crossing over, factors influencing crossing over, theories of crossing over</w:t>
      </w:r>
    </w:p>
    <w:p w:rsidR="00D211B9" w:rsidRDefault="00D211B9" w:rsidP="00AF25D4">
      <w:pPr>
        <w:pStyle w:val="TableParagraph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1B9">
        <w:rPr>
          <w:rFonts w:ascii="Times New Roman" w:hAnsi="Times New Roman" w:cs="Times New Roman"/>
          <w:b/>
          <w:bCs/>
          <w:sz w:val="24"/>
          <w:szCs w:val="24"/>
        </w:rPr>
        <w:t>Linkage and Chromosomal Maps</w:t>
      </w:r>
      <w:r w:rsidR="003D26D5" w:rsidRPr="00D211B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D26D5">
        <w:rPr>
          <w:rFonts w:ascii="Times New Roman" w:hAnsi="Times New Roman" w:cs="Times New Roman"/>
          <w:bCs/>
          <w:sz w:val="24"/>
          <w:szCs w:val="24"/>
        </w:rPr>
        <w:t xml:space="preserve">definition, </w:t>
      </w:r>
      <w:r w:rsidR="00C5520A">
        <w:rPr>
          <w:rFonts w:ascii="Times New Roman" w:hAnsi="Times New Roman" w:cs="Times New Roman"/>
          <w:bCs/>
          <w:sz w:val="24"/>
          <w:szCs w:val="24"/>
        </w:rPr>
        <w:t>types</w:t>
      </w:r>
      <w:r w:rsidR="00D211B9">
        <w:rPr>
          <w:rFonts w:ascii="Times New Roman" w:hAnsi="Times New Roman" w:cs="Times New Roman"/>
          <w:bCs/>
          <w:sz w:val="24"/>
          <w:szCs w:val="24"/>
        </w:rPr>
        <w:t xml:space="preserve"> of linkage</w:t>
      </w:r>
      <w:r w:rsidR="00C5520A">
        <w:rPr>
          <w:rFonts w:ascii="Times New Roman" w:hAnsi="Times New Roman" w:cs="Times New Roman"/>
          <w:bCs/>
          <w:sz w:val="24"/>
          <w:szCs w:val="24"/>
        </w:rPr>
        <w:t>, importance/benefits if linkage and chromosomal maps in silkworm</w:t>
      </w:r>
      <w:r w:rsidR="00D211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211B9" w:rsidRPr="00D211B9">
        <w:rPr>
          <w:rFonts w:ascii="Times New Roman" w:hAnsi="Times New Roman" w:cs="Times New Roman"/>
          <w:bCs/>
          <w:sz w:val="24"/>
          <w:szCs w:val="24"/>
        </w:rPr>
        <w:t>Types of Chromosome Maps</w:t>
      </w:r>
      <w:r w:rsidR="00D211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211B9" w:rsidRPr="00D211B9">
        <w:rPr>
          <w:rFonts w:ascii="Times New Roman" w:hAnsi="Times New Roman" w:cs="Times New Roman"/>
          <w:bCs/>
          <w:sz w:val="24"/>
          <w:szCs w:val="24"/>
        </w:rPr>
        <w:t>Uses</w:t>
      </w:r>
      <w:r w:rsidR="00D211B9">
        <w:rPr>
          <w:rFonts w:ascii="Times New Roman" w:hAnsi="Times New Roman" w:cs="Times New Roman"/>
          <w:bCs/>
          <w:sz w:val="24"/>
          <w:szCs w:val="24"/>
        </w:rPr>
        <w:t>/benefits</w:t>
      </w:r>
      <w:r w:rsidR="00D211B9" w:rsidRPr="00D211B9">
        <w:rPr>
          <w:rFonts w:ascii="Times New Roman" w:hAnsi="Times New Roman" w:cs="Times New Roman"/>
          <w:bCs/>
          <w:sz w:val="24"/>
          <w:szCs w:val="24"/>
        </w:rPr>
        <w:t xml:space="preserve"> of Chromosome Maps</w:t>
      </w:r>
      <w:r w:rsidR="00D211B9">
        <w:rPr>
          <w:rFonts w:ascii="Times New Roman" w:hAnsi="Times New Roman" w:cs="Times New Roman"/>
          <w:bCs/>
          <w:sz w:val="24"/>
          <w:szCs w:val="24"/>
        </w:rPr>
        <w:t xml:space="preserve"> in silkworm</w:t>
      </w:r>
    </w:p>
    <w:p w:rsidR="00D211B9" w:rsidRDefault="00D211B9" w:rsidP="00AF25D4">
      <w:pPr>
        <w:pStyle w:val="TableParagraph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11B9" w:rsidRPr="002C5ABA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ABA">
        <w:rPr>
          <w:rFonts w:ascii="Times New Roman" w:hAnsi="Times New Roman" w:cs="Times New Roman"/>
          <w:b/>
          <w:bCs/>
          <w:sz w:val="24"/>
          <w:szCs w:val="24"/>
        </w:rPr>
        <w:t>Concept and principles of maternal inheritance in silkworm</w:t>
      </w:r>
      <w:r w:rsidR="00C5520A" w:rsidRPr="002C5ABA">
        <w:rPr>
          <w:rFonts w:ascii="Times New Roman" w:hAnsi="Times New Roman" w:cs="Times New Roman"/>
          <w:bCs/>
          <w:sz w:val="24"/>
          <w:szCs w:val="24"/>
        </w:rPr>
        <w:t xml:space="preserve">: definition, </w:t>
      </w:r>
      <w:r w:rsidR="002C5ABA" w:rsidRPr="002C5ABA">
        <w:rPr>
          <w:rFonts w:ascii="Arial" w:hAnsi="Arial" w:cs="Arial"/>
          <w:b/>
          <w:bCs/>
          <w:color w:val="001D35"/>
          <w:sz w:val="27"/>
          <w:szCs w:val="27"/>
          <w:shd w:val="clear" w:color="auto" w:fill="FFFFFF"/>
        </w:rPr>
        <w:t> </w:t>
      </w:r>
      <w:r w:rsidR="002C5ABA" w:rsidRPr="002C5ABA">
        <w:rPr>
          <w:rFonts w:ascii="Times New Roman" w:hAnsi="Times New Roman" w:cs="Times New Roman"/>
          <w:bCs/>
          <w:sz w:val="24"/>
          <w:szCs w:val="24"/>
        </w:rPr>
        <w:t>Concepts, Significance of</w:t>
      </w:r>
      <w:r w:rsidR="002C5ABA" w:rsidRPr="002C5ABA">
        <w:rPr>
          <w:rFonts w:ascii="Arial" w:hAnsi="Arial" w:cs="Arial"/>
          <w:b/>
          <w:bCs/>
          <w:color w:val="001D35"/>
          <w:sz w:val="27"/>
          <w:szCs w:val="27"/>
          <w:shd w:val="clear" w:color="auto" w:fill="FFFFFF"/>
        </w:rPr>
        <w:t xml:space="preserve">  </w:t>
      </w:r>
      <w:r w:rsidR="002C5ABA">
        <w:rPr>
          <w:rFonts w:ascii="Times New Roman" w:hAnsi="Times New Roman" w:cs="Times New Roman"/>
          <w:bCs/>
          <w:sz w:val="24"/>
          <w:szCs w:val="24"/>
        </w:rPr>
        <w:t>maternal inheritance in silkworm</w:t>
      </w: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ABA">
        <w:rPr>
          <w:rFonts w:ascii="Times New Roman" w:hAnsi="Times New Roman" w:cs="Times New Roman"/>
          <w:b/>
          <w:bCs/>
          <w:sz w:val="24"/>
          <w:szCs w:val="24"/>
        </w:rPr>
        <w:t>Qualitative and Quantitative characters in silkworm</w:t>
      </w:r>
      <w:r w:rsidR="002C5ABA">
        <w:rPr>
          <w:rFonts w:ascii="Times New Roman" w:hAnsi="Times New Roman" w:cs="Times New Roman"/>
          <w:bCs/>
          <w:sz w:val="24"/>
          <w:szCs w:val="24"/>
        </w:rPr>
        <w:t>: qualitative characters</w:t>
      </w:r>
      <w:r w:rsidR="002C5ABA" w:rsidRPr="002C5ABA">
        <w:rPr>
          <w:rFonts w:ascii="Times New Roman" w:hAnsi="Times New Roman" w:cs="Times New Roman"/>
          <w:bCs/>
          <w:sz w:val="24"/>
          <w:szCs w:val="24"/>
        </w:rPr>
        <w:t> (Morphological</w:t>
      </w:r>
      <w:r w:rsidR="002C5ABA">
        <w:rPr>
          <w:rFonts w:ascii="Times New Roman" w:hAnsi="Times New Roman" w:cs="Times New Roman"/>
          <w:bCs/>
          <w:sz w:val="24"/>
          <w:szCs w:val="24"/>
        </w:rPr>
        <w:t>-egg color, larva skin type, cocoon color, larval marking</w:t>
      </w:r>
      <w:r w:rsidR="00BD1F2F">
        <w:rPr>
          <w:rFonts w:ascii="Times New Roman" w:hAnsi="Times New Roman" w:cs="Times New Roman"/>
          <w:bCs/>
          <w:sz w:val="24"/>
          <w:szCs w:val="24"/>
        </w:rPr>
        <w:t xml:space="preserve"> etc.,</w:t>
      </w:r>
      <w:r w:rsidR="002C5ABA" w:rsidRPr="002C5ABA">
        <w:rPr>
          <w:rFonts w:ascii="Times New Roman" w:hAnsi="Times New Roman" w:cs="Times New Roman"/>
          <w:bCs/>
          <w:sz w:val="24"/>
          <w:szCs w:val="24"/>
        </w:rPr>
        <w:t>)</w:t>
      </w:r>
      <w:r w:rsidR="002C5ABA">
        <w:rPr>
          <w:rFonts w:ascii="Times New Roman" w:hAnsi="Times New Roman" w:cs="Times New Roman"/>
          <w:bCs/>
          <w:sz w:val="24"/>
          <w:szCs w:val="24"/>
        </w:rPr>
        <w:t>, quantitative characters (</w:t>
      </w:r>
      <w:r w:rsidR="002C5ABA" w:rsidRPr="002C5ABA">
        <w:rPr>
          <w:rFonts w:ascii="Times New Roman" w:hAnsi="Times New Roman" w:cs="Times New Roman"/>
          <w:bCs/>
          <w:sz w:val="24"/>
          <w:szCs w:val="24"/>
        </w:rPr>
        <w:t>Measurable/Economic</w:t>
      </w:r>
      <w:r w:rsidR="002C5ABA">
        <w:rPr>
          <w:rFonts w:ascii="Times New Roman" w:hAnsi="Times New Roman" w:cs="Times New Roman"/>
          <w:bCs/>
          <w:sz w:val="24"/>
          <w:szCs w:val="24"/>
        </w:rPr>
        <w:t xml:space="preserve">-cocoon weight, shell weight, shell percentage, filament length, filament size, </w:t>
      </w:r>
      <w:proofErr w:type="spellStart"/>
      <w:r w:rsidR="002C5ABA">
        <w:rPr>
          <w:rFonts w:ascii="Times New Roman" w:hAnsi="Times New Roman" w:cs="Times New Roman"/>
          <w:bCs/>
          <w:sz w:val="24"/>
          <w:szCs w:val="24"/>
        </w:rPr>
        <w:t>reelability</w:t>
      </w:r>
      <w:proofErr w:type="spellEnd"/>
      <w:r w:rsidR="002C5ABA">
        <w:rPr>
          <w:rFonts w:ascii="Times New Roman" w:hAnsi="Times New Roman" w:cs="Times New Roman"/>
          <w:bCs/>
          <w:sz w:val="24"/>
          <w:szCs w:val="24"/>
        </w:rPr>
        <w:t xml:space="preserve"> percentage, fecundity, larval duration, pupation rate etc., </w:t>
      </w:r>
      <w:r w:rsidR="002C5ABA" w:rsidRPr="002C5ABA">
        <w:rPr>
          <w:rFonts w:ascii="Times New Roman" w:hAnsi="Times New Roman" w:cs="Times New Roman"/>
          <w:bCs/>
          <w:sz w:val="24"/>
          <w:szCs w:val="24"/>
        </w:rPr>
        <w:t>)</w:t>
      </w:r>
    </w:p>
    <w:p w:rsidR="00D211B9" w:rsidRDefault="00D211B9" w:rsidP="00AF25D4">
      <w:pPr>
        <w:pStyle w:val="TableParagraph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D9A">
        <w:rPr>
          <w:rFonts w:ascii="Times New Roman" w:hAnsi="Times New Roman" w:cs="Times New Roman"/>
          <w:b/>
          <w:bCs/>
          <w:sz w:val="24"/>
          <w:szCs w:val="24"/>
        </w:rPr>
        <w:t>Concepts of Genotype, Phenotype</w:t>
      </w:r>
      <w:r w:rsidR="00792D9A" w:rsidRPr="00792D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92D9A">
        <w:rPr>
          <w:rFonts w:ascii="Times New Roman" w:hAnsi="Times New Roman" w:cs="Times New Roman"/>
          <w:bCs/>
          <w:sz w:val="24"/>
          <w:szCs w:val="24"/>
        </w:rPr>
        <w:t xml:space="preserve"> definition of Genotype, Phenotype, </w:t>
      </w:r>
      <w:r w:rsidR="00792D9A" w:rsidRPr="00792D9A">
        <w:rPr>
          <w:rFonts w:ascii="Times New Roman" w:hAnsi="Times New Roman" w:cs="Times New Roman"/>
          <w:bCs/>
          <w:sz w:val="24"/>
          <w:szCs w:val="24"/>
        </w:rPr>
        <w:t>genotype-phenotype relationship in silkworms</w:t>
      </w:r>
    </w:p>
    <w:p w:rsidR="00D211B9" w:rsidRDefault="00D211B9" w:rsidP="00AF25D4">
      <w:pPr>
        <w:pStyle w:val="TableParagraph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2D9A" w:rsidRPr="00792D9A" w:rsidRDefault="00792D9A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Concepts, Heritability:</w:t>
      </w:r>
      <w:r w:rsidR="00955942" w:rsidRPr="00792D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502F" w:rsidRPr="00792D9A">
        <w:rPr>
          <w:rFonts w:ascii="Times New Roman" w:hAnsi="Times New Roman" w:cs="Times New Roman"/>
          <w:bCs/>
          <w:sz w:val="24"/>
          <w:szCs w:val="24"/>
        </w:rPr>
        <w:t>definition, types of heritability (broad sense and narrow sense heritability),</w:t>
      </w:r>
      <w:r w:rsidRPr="00792D9A">
        <w:rPr>
          <w:rFonts w:ascii="Times New Roman" w:hAnsi="Times New Roman" w:cs="Times New Roman"/>
          <w:bCs/>
          <w:sz w:val="24"/>
          <w:szCs w:val="24"/>
        </w:rPr>
        <w:t xml:space="preserve"> Merits/ uses of heritability</w:t>
      </w:r>
      <w:r w:rsidRPr="00792D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792D9A" w:rsidRDefault="00792D9A" w:rsidP="00AF25D4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792D9A" w:rsidRDefault="00792D9A" w:rsidP="00AF25D4">
      <w:pPr>
        <w:pStyle w:val="TableParagraph"/>
        <w:numPr>
          <w:ilvl w:val="0"/>
          <w:numId w:val="2"/>
        </w:numPr>
        <w:ind w:left="87" w:right="27"/>
        <w:jc w:val="both"/>
        <w:rPr>
          <w:bCs/>
        </w:rPr>
      </w:pPr>
      <w:r w:rsidRPr="00792D9A">
        <w:rPr>
          <w:rFonts w:ascii="Times New Roman" w:hAnsi="Times New Roman" w:cs="Times New Roman"/>
          <w:b/>
          <w:bCs/>
          <w:sz w:val="24"/>
          <w:szCs w:val="24"/>
        </w:rPr>
        <w:t>Genetic Advance:</w:t>
      </w:r>
      <w:r w:rsidRPr="00792D9A">
        <w:rPr>
          <w:rFonts w:ascii="Times New Roman" w:hAnsi="Times New Roman" w:cs="Times New Roman"/>
          <w:bCs/>
          <w:sz w:val="24"/>
          <w:szCs w:val="24"/>
        </w:rPr>
        <w:t xml:space="preserve"> definition,</w:t>
      </w:r>
      <w:r w:rsidRPr="00792D9A">
        <w:rPr>
          <w:bCs/>
        </w:rPr>
        <w:t xml:space="preserve">  </w:t>
      </w:r>
      <w:proofErr w:type="spellStart"/>
      <w:r w:rsidRPr="00792D9A">
        <w:rPr>
          <w:rFonts w:ascii="Times New Roman" w:hAnsi="Times New Roman" w:cs="Times New Roman"/>
          <w:bCs/>
          <w:sz w:val="24"/>
          <w:szCs w:val="24"/>
        </w:rPr>
        <w:t>Advantges</w:t>
      </w:r>
      <w:proofErr w:type="spellEnd"/>
      <w:r w:rsidRPr="00792D9A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792D9A">
        <w:rPr>
          <w:rFonts w:ascii="Times New Roman" w:hAnsi="Times New Roman" w:cs="Times New Roman"/>
          <w:bCs/>
          <w:sz w:val="24"/>
          <w:szCs w:val="24"/>
        </w:rPr>
        <w:t>gentic</w:t>
      </w:r>
      <w:proofErr w:type="spellEnd"/>
      <w:r w:rsidRPr="00792D9A">
        <w:rPr>
          <w:rFonts w:ascii="Times New Roman" w:hAnsi="Times New Roman" w:cs="Times New Roman"/>
          <w:bCs/>
          <w:sz w:val="24"/>
          <w:szCs w:val="24"/>
        </w:rPr>
        <w:t xml:space="preserve"> advance </w:t>
      </w:r>
      <w:r w:rsidR="0094502F" w:rsidRPr="00792D9A">
        <w:rPr>
          <w:rFonts w:ascii="Times New Roman" w:hAnsi="Times New Roman" w:cs="Times New Roman"/>
          <w:bCs/>
          <w:sz w:val="24"/>
          <w:szCs w:val="24"/>
        </w:rPr>
        <w:t>Genetic advancements in silkworms</w:t>
      </w:r>
      <w:r w:rsidRPr="00792D9A">
        <w:rPr>
          <w:bCs/>
        </w:rPr>
        <w:t xml:space="preserve"> </w:t>
      </w:r>
    </w:p>
    <w:p w:rsidR="00792D9A" w:rsidRPr="00792D9A" w:rsidRDefault="00792D9A" w:rsidP="00AF25D4">
      <w:pPr>
        <w:pStyle w:val="TableParagraph"/>
        <w:ind w:right="27"/>
        <w:jc w:val="both"/>
        <w:rPr>
          <w:bCs/>
        </w:rPr>
      </w:pP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D9A">
        <w:rPr>
          <w:rFonts w:ascii="Times New Roman" w:hAnsi="Times New Roman" w:cs="Times New Roman"/>
          <w:b/>
          <w:bCs/>
          <w:sz w:val="24"/>
          <w:szCs w:val="24"/>
        </w:rPr>
        <w:t>Hereditary traits of silkworms at different stages</w:t>
      </w:r>
      <w:r w:rsidR="007D2F83" w:rsidRPr="00792D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D2F83">
        <w:rPr>
          <w:rFonts w:ascii="Times New Roman" w:hAnsi="Times New Roman" w:cs="Times New Roman"/>
          <w:bCs/>
          <w:sz w:val="24"/>
          <w:szCs w:val="24"/>
        </w:rPr>
        <w:t xml:space="preserve"> egg, larva, pupa and adult(moth)</w:t>
      </w:r>
      <w:r w:rsidR="00DE1B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1BE8">
        <w:rPr>
          <w:rFonts w:ascii="Times New Roman" w:hAnsi="Times New Roman" w:cs="Times New Roman"/>
          <w:bCs/>
          <w:sz w:val="24"/>
          <w:szCs w:val="24"/>
        </w:rPr>
        <w:t>charecters</w:t>
      </w:r>
      <w:proofErr w:type="spellEnd"/>
    </w:p>
    <w:p w:rsidR="00D211B9" w:rsidRDefault="00D211B9" w:rsidP="00AF25D4">
      <w:pPr>
        <w:pStyle w:val="TableParagraph"/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095">
        <w:rPr>
          <w:rFonts w:ascii="Times New Roman" w:hAnsi="Times New Roman" w:cs="Times New Roman"/>
          <w:b/>
          <w:bCs/>
          <w:sz w:val="24"/>
          <w:szCs w:val="24"/>
        </w:rPr>
        <w:t>Conservation strategies of Genetic Stocks of silkworms</w:t>
      </w:r>
      <w:r w:rsidR="00184095" w:rsidRPr="0018409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840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095" w:rsidRPr="00184095">
        <w:rPr>
          <w:rFonts w:ascii="Times New Roman" w:hAnsi="Times New Roman" w:cs="Times New Roman"/>
          <w:bCs/>
          <w:sz w:val="24"/>
          <w:szCs w:val="24"/>
        </w:rPr>
        <w:t>Types of Genetic Stocks</w:t>
      </w:r>
      <w:r w:rsidR="001840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84095" w:rsidRPr="00184095">
        <w:rPr>
          <w:rFonts w:ascii="Times New Roman" w:hAnsi="Times New Roman" w:cs="Times New Roman"/>
          <w:bCs/>
          <w:sz w:val="24"/>
          <w:szCs w:val="24"/>
        </w:rPr>
        <w:t>Importance of Genetic Stocks</w:t>
      </w:r>
      <w:r w:rsidR="00184095">
        <w:rPr>
          <w:rFonts w:ascii="Times New Roman" w:hAnsi="Times New Roman" w:cs="Times New Roman"/>
          <w:bCs/>
          <w:sz w:val="24"/>
          <w:szCs w:val="24"/>
        </w:rPr>
        <w:t>,</w:t>
      </w:r>
      <w:r w:rsidR="00184095" w:rsidRPr="00184095">
        <w:rPr>
          <w:rFonts w:eastAsia="+mn-ea" w:cs="+mn-cs"/>
          <w:color w:val="000000"/>
          <w:kern w:val="24"/>
          <w:sz w:val="60"/>
          <w:szCs w:val="60"/>
        </w:rPr>
        <w:t xml:space="preserve"> </w:t>
      </w:r>
      <w:r w:rsidR="00184095" w:rsidRPr="0018409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silkworm</w:t>
      </w:r>
      <w:r w:rsidR="00184095">
        <w:rPr>
          <w:rFonts w:eastAsia="+mn-ea" w:cs="+mn-cs"/>
          <w:color w:val="000000"/>
          <w:kern w:val="24"/>
          <w:sz w:val="60"/>
          <w:szCs w:val="60"/>
        </w:rPr>
        <w:t xml:space="preserve"> </w:t>
      </w:r>
      <w:proofErr w:type="spellStart"/>
      <w:r w:rsidR="00184095" w:rsidRPr="00184095">
        <w:rPr>
          <w:rFonts w:ascii="Times New Roman" w:hAnsi="Times New Roman" w:cs="Times New Roman"/>
          <w:bCs/>
          <w:sz w:val="24"/>
          <w:szCs w:val="24"/>
        </w:rPr>
        <w:t>germplasm</w:t>
      </w:r>
      <w:proofErr w:type="spellEnd"/>
      <w:r w:rsidR="00184095" w:rsidRPr="00184095">
        <w:rPr>
          <w:rFonts w:ascii="Times New Roman" w:hAnsi="Times New Roman" w:cs="Times New Roman"/>
          <w:bCs/>
          <w:sz w:val="24"/>
          <w:szCs w:val="24"/>
        </w:rPr>
        <w:t xml:space="preserve"> banks</w:t>
      </w:r>
      <w:r w:rsidR="00184095">
        <w:rPr>
          <w:rFonts w:ascii="Times New Roman" w:hAnsi="Times New Roman" w:cs="Times New Roman"/>
          <w:bCs/>
          <w:sz w:val="24"/>
          <w:szCs w:val="24"/>
        </w:rPr>
        <w:t xml:space="preserve"> and maintenance</w:t>
      </w:r>
    </w:p>
    <w:p w:rsidR="00D211B9" w:rsidRDefault="00D211B9" w:rsidP="00AF25D4">
      <w:pPr>
        <w:pStyle w:val="TableParagraph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4095" w:rsidRPr="000E1D56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095">
        <w:rPr>
          <w:rFonts w:ascii="Times New Roman" w:hAnsi="Times New Roman" w:cs="Times New Roman"/>
          <w:b/>
          <w:bCs/>
          <w:sz w:val="24"/>
          <w:szCs w:val="24"/>
        </w:rPr>
        <w:t>Genetic Basis of Hormonal mechanism in silkworm</w:t>
      </w:r>
      <w:r w:rsidR="00A87872" w:rsidRPr="0018409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78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7872" w:rsidRPr="00A87872">
        <w:rPr>
          <w:rFonts w:ascii="Times New Roman" w:hAnsi="Times New Roman" w:cs="Times New Roman"/>
          <w:bCs/>
          <w:sz w:val="24"/>
          <w:szCs w:val="24"/>
        </w:rPr>
        <w:t>Moultanism</w:t>
      </w:r>
      <w:proofErr w:type="spellEnd"/>
      <w:r w:rsidR="00A87872">
        <w:rPr>
          <w:rFonts w:ascii="Times New Roman" w:hAnsi="Times New Roman" w:cs="Times New Roman"/>
          <w:bCs/>
          <w:sz w:val="24"/>
          <w:szCs w:val="24"/>
        </w:rPr>
        <w:t>,</w:t>
      </w:r>
      <w:r w:rsidR="001840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095" w:rsidRPr="000E1D56">
        <w:rPr>
          <w:rFonts w:ascii="Times New Roman" w:hAnsi="Times New Roman" w:cs="Times New Roman"/>
          <w:bCs/>
          <w:sz w:val="24"/>
          <w:szCs w:val="24"/>
        </w:rPr>
        <w:t xml:space="preserve">Inheritance of </w:t>
      </w:r>
      <w:proofErr w:type="spellStart"/>
      <w:r w:rsidR="00184095" w:rsidRPr="000E1D56">
        <w:rPr>
          <w:rFonts w:ascii="Times New Roman" w:hAnsi="Times New Roman" w:cs="Times New Roman"/>
          <w:bCs/>
          <w:sz w:val="24"/>
          <w:szCs w:val="24"/>
        </w:rPr>
        <w:t>moultanism</w:t>
      </w:r>
      <w:proofErr w:type="spellEnd"/>
      <w:r w:rsidR="00184095" w:rsidRPr="000E1D56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184095" w:rsidRPr="000E1D56">
        <w:rPr>
          <w:rFonts w:ascii="Times New Roman" w:hAnsi="Times New Roman" w:cs="Times New Roman"/>
          <w:bCs/>
          <w:sz w:val="24"/>
          <w:szCs w:val="24"/>
        </w:rPr>
        <w:t>Trimoulters</w:t>
      </w:r>
      <w:proofErr w:type="spellEnd"/>
      <w:r w:rsidR="00184095" w:rsidRPr="000E1D5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84095" w:rsidRPr="000E1D56">
        <w:rPr>
          <w:rFonts w:ascii="Times New Roman" w:hAnsi="Times New Roman" w:cs="Times New Roman"/>
          <w:bCs/>
          <w:sz w:val="24"/>
          <w:szCs w:val="24"/>
        </w:rPr>
        <w:t>Tetramoulters</w:t>
      </w:r>
      <w:proofErr w:type="spellEnd"/>
      <w:r w:rsidR="00184095" w:rsidRPr="000E1D5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84095" w:rsidRPr="000E1D56">
        <w:rPr>
          <w:rFonts w:ascii="Times New Roman" w:hAnsi="Times New Roman" w:cs="Times New Roman"/>
          <w:bCs/>
          <w:sz w:val="24"/>
          <w:szCs w:val="24"/>
        </w:rPr>
        <w:t>Pentamoulters</w:t>
      </w:r>
      <w:proofErr w:type="spellEnd"/>
      <w:r w:rsidR="00184095" w:rsidRPr="000E1D5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="00184095">
        <w:rPr>
          <w:rFonts w:ascii="Times New Roman" w:hAnsi="Times New Roman" w:cs="Times New Roman"/>
          <w:bCs/>
          <w:sz w:val="24"/>
          <w:szCs w:val="24"/>
        </w:rPr>
        <w:t>voltanism</w:t>
      </w:r>
      <w:proofErr w:type="spellEnd"/>
      <w:proofErr w:type="gramEnd"/>
      <w:r w:rsidR="001840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84095" w:rsidRPr="000E1D56">
        <w:rPr>
          <w:rFonts w:ascii="Times New Roman" w:hAnsi="Times New Roman" w:cs="Times New Roman"/>
          <w:bCs/>
          <w:sz w:val="24"/>
          <w:szCs w:val="24"/>
        </w:rPr>
        <w:t xml:space="preserve">Inheritance of </w:t>
      </w:r>
      <w:proofErr w:type="spellStart"/>
      <w:r w:rsidR="00184095" w:rsidRPr="000E1D56">
        <w:rPr>
          <w:rFonts w:ascii="Times New Roman" w:hAnsi="Times New Roman" w:cs="Times New Roman"/>
          <w:bCs/>
          <w:sz w:val="24"/>
          <w:szCs w:val="24"/>
        </w:rPr>
        <w:t>voltanism</w:t>
      </w:r>
      <w:proofErr w:type="spellEnd"/>
      <w:r w:rsidR="00184095" w:rsidRPr="000E1D56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184095" w:rsidRPr="000E1D56">
        <w:rPr>
          <w:rFonts w:ascii="Times New Roman" w:hAnsi="Times New Roman" w:cs="Times New Roman"/>
          <w:bCs/>
          <w:sz w:val="24"/>
          <w:szCs w:val="24"/>
        </w:rPr>
        <w:t>univoltine</w:t>
      </w:r>
      <w:proofErr w:type="spellEnd"/>
      <w:r w:rsidR="00184095" w:rsidRPr="000E1D5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84095" w:rsidRPr="000E1D56">
        <w:rPr>
          <w:rFonts w:ascii="Times New Roman" w:hAnsi="Times New Roman" w:cs="Times New Roman"/>
          <w:bCs/>
          <w:sz w:val="24"/>
          <w:szCs w:val="24"/>
        </w:rPr>
        <w:t>bivoltine</w:t>
      </w:r>
      <w:proofErr w:type="spellEnd"/>
      <w:r w:rsidR="00184095" w:rsidRPr="000E1D5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84095" w:rsidRPr="000E1D56">
        <w:rPr>
          <w:rFonts w:ascii="Times New Roman" w:hAnsi="Times New Roman" w:cs="Times New Roman"/>
          <w:bCs/>
          <w:sz w:val="24"/>
          <w:szCs w:val="24"/>
        </w:rPr>
        <w:t>multivoltine</w:t>
      </w:r>
      <w:proofErr w:type="spellEnd"/>
      <w:r w:rsidR="00184095" w:rsidRPr="000E1D56">
        <w:rPr>
          <w:rFonts w:ascii="Times New Roman" w:hAnsi="Times New Roman" w:cs="Times New Roman"/>
          <w:bCs/>
          <w:sz w:val="24"/>
          <w:szCs w:val="24"/>
        </w:rPr>
        <w:t xml:space="preserve">. Hormones affecting </w:t>
      </w:r>
      <w:proofErr w:type="spellStart"/>
      <w:r w:rsidR="00184095" w:rsidRPr="000E1D56">
        <w:rPr>
          <w:rFonts w:ascii="Times New Roman" w:hAnsi="Times New Roman" w:cs="Times New Roman"/>
          <w:bCs/>
          <w:sz w:val="24"/>
          <w:szCs w:val="24"/>
        </w:rPr>
        <w:t>voltanism</w:t>
      </w:r>
      <w:proofErr w:type="spellEnd"/>
      <w:r w:rsidR="00184095" w:rsidRPr="000E1D56">
        <w:rPr>
          <w:rFonts w:ascii="Times New Roman" w:hAnsi="Times New Roman" w:cs="Times New Roman"/>
          <w:bCs/>
          <w:sz w:val="24"/>
          <w:szCs w:val="24"/>
        </w:rPr>
        <w:t xml:space="preserve"> and </w:t>
      </w:r>
    </w:p>
    <w:p w:rsidR="00955942" w:rsidRDefault="00184095" w:rsidP="00AF25D4">
      <w:pPr>
        <w:pStyle w:val="TableParagraph"/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0E1D56">
        <w:rPr>
          <w:rFonts w:ascii="Times New Roman" w:hAnsi="Times New Roman" w:cs="Times New Roman"/>
          <w:bCs/>
          <w:sz w:val="24"/>
          <w:szCs w:val="24"/>
        </w:rPr>
        <w:t>moulting</w:t>
      </w:r>
      <w:proofErr w:type="spellEnd"/>
      <w:proofErr w:type="gramEnd"/>
      <w:r w:rsidRPr="000E1D56">
        <w:rPr>
          <w:rFonts w:ascii="Times New Roman" w:hAnsi="Times New Roman" w:cs="Times New Roman"/>
          <w:bCs/>
          <w:sz w:val="24"/>
          <w:szCs w:val="24"/>
        </w:rPr>
        <w:t xml:space="preserve"> characters- </w:t>
      </w:r>
      <w:proofErr w:type="spellStart"/>
      <w:r w:rsidRPr="000E1D56">
        <w:rPr>
          <w:rFonts w:ascii="Times New Roman" w:hAnsi="Times New Roman" w:cs="Times New Roman"/>
          <w:bCs/>
          <w:sz w:val="24"/>
          <w:szCs w:val="24"/>
        </w:rPr>
        <w:t>moulting</w:t>
      </w:r>
      <w:proofErr w:type="spellEnd"/>
      <w:r w:rsidRPr="000E1D56">
        <w:rPr>
          <w:rFonts w:ascii="Times New Roman" w:hAnsi="Times New Roman" w:cs="Times New Roman"/>
          <w:bCs/>
          <w:sz w:val="24"/>
          <w:szCs w:val="24"/>
        </w:rPr>
        <w:t xml:space="preserve"> hormone, diapause hormone, Juvenile hormone and </w:t>
      </w:r>
      <w:proofErr w:type="spellStart"/>
      <w:r w:rsidRPr="000E1D56">
        <w:rPr>
          <w:rFonts w:ascii="Times New Roman" w:hAnsi="Times New Roman" w:cs="Times New Roman"/>
          <w:bCs/>
          <w:sz w:val="24"/>
          <w:szCs w:val="24"/>
        </w:rPr>
        <w:t>Prothoracicotropic</w:t>
      </w:r>
      <w:proofErr w:type="spellEnd"/>
      <w:r w:rsidRPr="000E1D56">
        <w:rPr>
          <w:rFonts w:ascii="Times New Roman" w:hAnsi="Times New Roman" w:cs="Times New Roman"/>
          <w:bCs/>
          <w:sz w:val="24"/>
          <w:szCs w:val="24"/>
        </w:rPr>
        <w:t xml:space="preserve"> hormone</w:t>
      </w:r>
      <w:r w:rsidR="000E1D56" w:rsidRPr="000E1D56">
        <w:rPr>
          <w:rFonts w:ascii="Times New Roman" w:hAnsi="Times New Roman" w:cs="Times New Roman"/>
          <w:bCs/>
          <w:sz w:val="24"/>
          <w:szCs w:val="24"/>
        </w:rPr>
        <w:t>. Genetic control of hormonal mechanism</w:t>
      </w:r>
    </w:p>
    <w:p w:rsidR="00D211B9" w:rsidRDefault="00D211B9" w:rsidP="00AF25D4">
      <w:pPr>
        <w:pStyle w:val="TableParagraph"/>
        <w:ind w:right="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5942" w:rsidRDefault="00955942" w:rsidP="00AF25D4">
      <w:pPr>
        <w:pStyle w:val="TableParagraph"/>
        <w:numPr>
          <w:ilvl w:val="0"/>
          <w:numId w:val="2"/>
        </w:numPr>
        <w:ind w:left="87" w:right="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D56">
        <w:rPr>
          <w:rFonts w:ascii="Times New Roman" w:hAnsi="Times New Roman" w:cs="Times New Roman"/>
          <w:b/>
          <w:bCs/>
          <w:sz w:val="24"/>
          <w:szCs w:val="24"/>
        </w:rPr>
        <w:t>Sex Determination in Silkworms</w:t>
      </w:r>
      <w:r w:rsidR="00A87872" w:rsidRPr="000E1D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E1D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872">
        <w:rPr>
          <w:rFonts w:ascii="Times New Roman" w:hAnsi="Times New Roman" w:cs="Times New Roman"/>
          <w:bCs/>
          <w:sz w:val="24"/>
          <w:szCs w:val="24"/>
        </w:rPr>
        <w:t xml:space="preserve">structure and role of </w:t>
      </w:r>
      <w:r w:rsidR="00A87872" w:rsidRPr="00A87872">
        <w:rPr>
          <w:rFonts w:ascii="Times New Roman" w:hAnsi="Times New Roman" w:cs="Times New Roman"/>
          <w:bCs/>
          <w:sz w:val="24"/>
          <w:szCs w:val="24"/>
        </w:rPr>
        <w:t>Z and W chromosomes</w:t>
      </w:r>
      <w:r w:rsidR="00A87872">
        <w:rPr>
          <w:rFonts w:ascii="Times New Roman" w:hAnsi="Times New Roman" w:cs="Times New Roman"/>
          <w:bCs/>
          <w:sz w:val="24"/>
          <w:szCs w:val="24"/>
        </w:rPr>
        <w:t>, importance of sex limited breeds.</w:t>
      </w:r>
    </w:p>
    <w:p w:rsidR="00955942" w:rsidRDefault="00955942" w:rsidP="00AF25D4">
      <w:pPr>
        <w:ind w:right="27"/>
        <w:rPr>
          <w:rFonts w:ascii="Times New Roman" w:hAnsi="Times New Roman"/>
          <w:b/>
          <w:sz w:val="24"/>
          <w:szCs w:val="24"/>
        </w:rPr>
      </w:pPr>
    </w:p>
    <w:p w:rsidR="00955942" w:rsidRDefault="00955942" w:rsidP="00AF25D4">
      <w:pPr>
        <w:ind w:left="87" w:right="27"/>
        <w:rPr>
          <w:rFonts w:ascii="Times New Roman" w:hAnsi="Times New Roman"/>
          <w:b/>
          <w:sz w:val="24"/>
          <w:szCs w:val="24"/>
        </w:rPr>
      </w:pPr>
    </w:p>
    <w:sectPr w:rsidR="00955942" w:rsidSect="00E1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FB6"/>
    <w:multiLevelType w:val="hybridMultilevel"/>
    <w:tmpl w:val="1DF82C46"/>
    <w:lvl w:ilvl="0" w:tplc="5D18E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57985"/>
    <w:multiLevelType w:val="hybridMultilevel"/>
    <w:tmpl w:val="D8D2A9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A77EB"/>
    <w:multiLevelType w:val="hybridMultilevel"/>
    <w:tmpl w:val="808E65A6"/>
    <w:lvl w:ilvl="0" w:tplc="20EAF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42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2E2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A1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48D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5C3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545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05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F87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43365A8"/>
    <w:multiLevelType w:val="hybridMultilevel"/>
    <w:tmpl w:val="2AF090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A3D"/>
    <w:multiLevelType w:val="hybridMultilevel"/>
    <w:tmpl w:val="A4D06C62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3C62"/>
    <w:rsid w:val="00037EF0"/>
    <w:rsid w:val="000E1D56"/>
    <w:rsid w:val="00121E93"/>
    <w:rsid w:val="00184095"/>
    <w:rsid w:val="00291A6F"/>
    <w:rsid w:val="002C5ABA"/>
    <w:rsid w:val="003C655F"/>
    <w:rsid w:val="003D26D5"/>
    <w:rsid w:val="00530F99"/>
    <w:rsid w:val="00603C62"/>
    <w:rsid w:val="00771386"/>
    <w:rsid w:val="00792D9A"/>
    <w:rsid w:val="007D2F83"/>
    <w:rsid w:val="00820800"/>
    <w:rsid w:val="0094502F"/>
    <w:rsid w:val="00955942"/>
    <w:rsid w:val="009B0366"/>
    <w:rsid w:val="00A17317"/>
    <w:rsid w:val="00A87872"/>
    <w:rsid w:val="00AF25D4"/>
    <w:rsid w:val="00BD1F2F"/>
    <w:rsid w:val="00C5520A"/>
    <w:rsid w:val="00CC2AF0"/>
    <w:rsid w:val="00CC3798"/>
    <w:rsid w:val="00D211B9"/>
    <w:rsid w:val="00DE1BE8"/>
    <w:rsid w:val="00E11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42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955942"/>
    <w:pPr>
      <w:widowControl w:val="0"/>
      <w:autoSpaceDE w:val="0"/>
      <w:autoSpaceDN w:val="0"/>
      <w:jc w:val="left"/>
    </w:pPr>
    <w:rPr>
      <w:rFonts w:eastAsia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55942"/>
    <w:rPr>
      <w:rFonts w:ascii="Calibri" w:eastAsia="Calibri" w:hAnsi="Calibri" w:cs="Calibri"/>
      <w:sz w:val="24"/>
      <w:szCs w:val="24"/>
    </w:rPr>
  </w:style>
  <w:style w:type="character" w:customStyle="1" w:styleId="ListParagraphChar">
    <w:name w:val="List Paragraph Char"/>
    <w:aliases w:val="Citation List Char,List Paragraph1 Char,TFYP bullets Char,TOC style Char,Resume Title Char,Bullet Style Char,Conclusion de partie Char,Dot pt Char,No Spacing1 Char,List Paragraph Char Char Char Char,Indicator Text Char"/>
    <w:link w:val="ListParagraph"/>
    <w:uiPriority w:val="34"/>
    <w:qFormat/>
    <w:locked/>
    <w:rsid w:val="00955942"/>
    <w:rPr>
      <w:rFonts w:ascii="Calibri" w:eastAsia="Calibri" w:hAnsi="Calibri" w:cs="Mangal"/>
      <w:sz w:val="20"/>
      <w:szCs w:val="20"/>
      <w:lang w:bidi="hi-IN"/>
    </w:rPr>
  </w:style>
  <w:style w:type="paragraph" w:styleId="ListParagraph">
    <w:name w:val="List Paragraph"/>
    <w:aliases w:val="Citation List,List Paragraph1,TFYP bullets,TOC style,Resume Title,Bullet Style,Conclusion de partie,Dot pt,No Spacing1,List Paragraph Char Char Char,Indicator Text,Numbered Para 1,Bullet Points,MAIN CONTENT,List Paragraph12"/>
    <w:basedOn w:val="Normal"/>
    <w:link w:val="ListParagraphChar"/>
    <w:uiPriority w:val="34"/>
    <w:qFormat/>
    <w:rsid w:val="00955942"/>
    <w:pPr>
      <w:ind w:left="720"/>
      <w:contextualSpacing/>
    </w:pPr>
    <w:rPr>
      <w:rFonts w:eastAsia="Calibri" w:cs="Mangal"/>
      <w:sz w:val="20"/>
      <w:szCs w:val="20"/>
      <w:lang w:bidi="hi-IN"/>
    </w:rPr>
  </w:style>
  <w:style w:type="paragraph" w:customStyle="1" w:styleId="TableParagraph">
    <w:name w:val="Table Paragraph"/>
    <w:basedOn w:val="Normal"/>
    <w:uiPriority w:val="1"/>
    <w:qFormat/>
    <w:rsid w:val="00955942"/>
    <w:pPr>
      <w:widowControl w:val="0"/>
      <w:autoSpaceDE w:val="0"/>
      <w:autoSpaceDN w:val="0"/>
      <w:jc w:val="left"/>
    </w:pPr>
    <w:rPr>
      <w:rFonts w:eastAsia="Calibri" w:cs="Calibri"/>
    </w:rPr>
  </w:style>
  <w:style w:type="paragraph" w:customStyle="1" w:styleId="Default">
    <w:name w:val="Default"/>
    <w:rsid w:val="00955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502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A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42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955942"/>
    <w:pPr>
      <w:widowControl w:val="0"/>
      <w:autoSpaceDE w:val="0"/>
      <w:autoSpaceDN w:val="0"/>
      <w:jc w:val="left"/>
    </w:pPr>
    <w:rPr>
      <w:rFonts w:eastAsia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55942"/>
    <w:rPr>
      <w:rFonts w:ascii="Calibri" w:eastAsia="Calibri" w:hAnsi="Calibri" w:cs="Calibri"/>
      <w:sz w:val="24"/>
      <w:szCs w:val="24"/>
    </w:rPr>
  </w:style>
  <w:style w:type="character" w:customStyle="1" w:styleId="ListParagraphChar">
    <w:name w:val="List Paragraph Char"/>
    <w:aliases w:val="Citation List Char,List Paragraph1 Char,TFYP bullets Char,TOC style Char,Resume Title Char,Bullet Style Char,Conclusion de partie Char,Dot pt Char,No Spacing1 Char,List Paragraph Char Char Char Char,Indicator Text Char"/>
    <w:link w:val="ListParagraph"/>
    <w:uiPriority w:val="34"/>
    <w:qFormat/>
    <w:locked/>
    <w:rsid w:val="00955942"/>
    <w:rPr>
      <w:rFonts w:ascii="Calibri" w:eastAsia="Calibri" w:hAnsi="Calibri" w:cs="Mangal"/>
      <w:sz w:val="20"/>
      <w:szCs w:val="20"/>
      <w:lang w:bidi="hi-IN"/>
    </w:rPr>
  </w:style>
  <w:style w:type="paragraph" w:styleId="ListParagraph">
    <w:name w:val="List Paragraph"/>
    <w:aliases w:val="Citation List,List Paragraph1,TFYP bullets,TOC style,Resume Title,Bullet Style,Conclusion de partie,Dot pt,No Spacing1,List Paragraph Char Char Char,Indicator Text,Numbered Para 1,Bullet Points,MAIN CONTENT,List Paragraph12"/>
    <w:basedOn w:val="Normal"/>
    <w:link w:val="ListParagraphChar"/>
    <w:uiPriority w:val="34"/>
    <w:qFormat/>
    <w:rsid w:val="00955942"/>
    <w:pPr>
      <w:ind w:left="720"/>
      <w:contextualSpacing/>
    </w:pPr>
    <w:rPr>
      <w:rFonts w:eastAsia="Calibri" w:cs="Mangal"/>
      <w:sz w:val="20"/>
      <w:szCs w:val="20"/>
      <w:lang w:bidi="hi-IN"/>
    </w:rPr>
  </w:style>
  <w:style w:type="paragraph" w:customStyle="1" w:styleId="TableParagraph">
    <w:name w:val="Table Paragraph"/>
    <w:basedOn w:val="Normal"/>
    <w:uiPriority w:val="1"/>
    <w:qFormat/>
    <w:rsid w:val="00955942"/>
    <w:pPr>
      <w:widowControl w:val="0"/>
      <w:autoSpaceDE w:val="0"/>
      <w:autoSpaceDN w:val="0"/>
      <w:jc w:val="left"/>
    </w:pPr>
    <w:rPr>
      <w:rFonts w:eastAsia="Calibri" w:cs="Calibri"/>
    </w:rPr>
  </w:style>
  <w:style w:type="paragraph" w:customStyle="1" w:styleId="Default">
    <w:name w:val="Default"/>
    <w:rsid w:val="00955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44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4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Shyla PN</dc:creator>
  <cp:lastModifiedBy>Admin</cp:lastModifiedBy>
  <cp:revision>11</cp:revision>
  <dcterms:created xsi:type="dcterms:W3CDTF">2026-03-06T05:38:00Z</dcterms:created>
  <dcterms:modified xsi:type="dcterms:W3CDTF">2026-05-09T05:25:00Z</dcterms:modified>
</cp:coreProperties>
</file>